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0B032F98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>Na temelju članka 4</w:t>
      </w:r>
      <w:r w:rsidR="009D183C">
        <w:rPr>
          <w:rFonts w:asciiTheme="minorHAnsi" w:hAnsiTheme="minorHAnsi" w:cstheme="minorHAnsi"/>
          <w:iCs/>
          <w:lang w:val="hr-HR"/>
        </w:rPr>
        <w:t>1</w:t>
      </w:r>
      <w:r w:rsidRPr="009D183C">
        <w:rPr>
          <w:rFonts w:asciiTheme="minorHAnsi" w:hAnsiTheme="minorHAnsi" w:cstheme="minorHAnsi"/>
          <w:iCs/>
          <w:lang w:val="hr-HR"/>
        </w:rPr>
        <w:t xml:space="preserve">. stavak 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Statuta Dječjeg vrtića “</w:t>
      </w:r>
      <w:r w:rsidR="009D183C">
        <w:rPr>
          <w:rFonts w:asciiTheme="minorHAnsi" w:hAnsiTheme="minorHAnsi" w:cstheme="minorHAnsi"/>
          <w:iCs/>
          <w:lang w:val="hr-HR"/>
        </w:rPr>
        <w:t>Lađica</w:t>
      </w:r>
      <w:r w:rsidRPr="009D183C">
        <w:rPr>
          <w:rFonts w:asciiTheme="minorHAnsi" w:hAnsiTheme="minorHAnsi" w:cstheme="minorHAnsi"/>
          <w:iCs/>
          <w:lang w:val="hr-HR"/>
        </w:rPr>
        <w:t>”,</w:t>
      </w:r>
      <w:r w:rsidR="003B2CB2">
        <w:rPr>
          <w:rFonts w:asciiTheme="minorHAnsi" w:hAnsiTheme="minorHAnsi" w:cstheme="minorHAnsi"/>
          <w:iCs/>
          <w:lang w:val="hr-HR"/>
        </w:rPr>
        <w:t xml:space="preserve"> a sukladno čl. 36. Zakona o ustanovama (NN 76/93, 29/97, 47/99, 35/08, 127/19) i čl. 17. st. 1. Zakona o proračunu (NN 144/21),</w:t>
      </w:r>
      <w:r w:rsidRPr="009D183C">
        <w:rPr>
          <w:rFonts w:asciiTheme="minorHAnsi" w:hAnsiTheme="minorHAnsi" w:cstheme="minorHAnsi"/>
          <w:iCs/>
          <w:lang w:val="hr-HR"/>
        </w:rPr>
        <w:t xml:space="preserve"> Upravno vijeće na 1</w:t>
      </w:r>
      <w:r w:rsidR="009D183C">
        <w:rPr>
          <w:rFonts w:asciiTheme="minorHAnsi" w:hAnsiTheme="minorHAnsi" w:cstheme="minorHAnsi"/>
          <w:iCs/>
          <w:lang w:val="hr-HR"/>
        </w:rPr>
        <w:t>2</w:t>
      </w:r>
      <w:r w:rsidRPr="009D183C">
        <w:rPr>
          <w:rFonts w:asciiTheme="minorHAnsi" w:hAnsiTheme="minorHAnsi" w:cstheme="minorHAnsi"/>
          <w:iCs/>
          <w:lang w:val="hr-HR"/>
        </w:rPr>
        <w:t>. sjednici  održanoj dana 2</w:t>
      </w:r>
      <w:r w:rsidR="009D183C">
        <w:rPr>
          <w:rFonts w:asciiTheme="minorHAnsi" w:hAnsiTheme="minorHAnsi" w:cstheme="minorHAnsi"/>
          <w:iCs/>
          <w:lang w:val="hr-HR"/>
        </w:rPr>
        <w:t>7</w:t>
      </w:r>
      <w:r w:rsidRPr="009D183C">
        <w:rPr>
          <w:rFonts w:asciiTheme="minorHAnsi" w:hAnsiTheme="minorHAnsi" w:cstheme="minorHAnsi"/>
          <w:iCs/>
          <w:lang w:val="hr-HR"/>
        </w:rPr>
        <w:t>. prosinca 202</w:t>
      </w:r>
      <w:r w:rsidR="004D4298">
        <w:rPr>
          <w:rFonts w:asciiTheme="minorHAnsi" w:hAnsiTheme="minorHAnsi" w:cstheme="minorHAnsi"/>
          <w:iCs/>
          <w:lang w:val="hr-HR"/>
        </w:rPr>
        <w:t>2</w:t>
      </w:r>
      <w:r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1169B1DB" w:rsidR="00F9242B" w:rsidRPr="009D183C" w:rsidRDefault="003B2CB2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donošenju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 xml:space="preserve"> Financijskog plana Dječjeg vrtića „ </w:t>
      </w:r>
      <w:r w:rsidR="009D183C">
        <w:rPr>
          <w:rFonts w:asciiTheme="minorHAnsi" w:hAnsiTheme="minorHAnsi" w:cstheme="minorHAnsi"/>
          <w:b/>
          <w:iCs/>
          <w:lang w:val="hr-HR"/>
        </w:rPr>
        <w:t>Lađica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“ za 202</w:t>
      </w:r>
      <w:r w:rsidR="00103784">
        <w:rPr>
          <w:rFonts w:asciiTheme="minorHAnsi" w:hAnsiTheme="minorHAnsi" w:cstheme="minorHAnsi"/>
          <w:b/>
          <w:iCs/>
          <w:lang w:val="hr-HR"/>
        </w:rPr>
        <w:t>2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. godinu</w:t>
      </w:r>
      <w:r w:rsidR="00137B74">
        <w:rPr>
          <w:rFonts w:asciiTheme="minorHAnsi" w:hAnsiTheme="minorHAnsi" w:cstheme="minorHAnsi"/>
          <w:b/>
          <w:iCs/>
          <w:lang w:val="hr-HR"/>
        </w:rPr>
        <w:t xml:space="preserve"> i projekcije za 202</w:t>
      </w:r>
      <w:r w:rsidR="00103784">
        <w:rPr>
          <w:rFonts w:asciiTheme="minorHAnsi" w:hAnsiTheme="minorHAnsi" w:cstheme="minorHAnsi"/>
          <w:b/>
          <w:iCs/>
          <w:lang w:val="hr-HR"/>
        </w:rPr>
        <w:t>3</w:t>
      </w:r>
      <w:r w:rsidR="00137B74">
        <w:rPr>
          <w:rFonts w:asciiTheme="minorHAnsi" w:hAnsiTheme="minorHAnsi" w:cstheme="minorHAnsi"/>
          <w:b/>
          <w:iCs/>
          <w:lang w:val="hr-HR"/>
        </w:rPr>
        <w:t>. i 202</w:t>
      </w:r>
      <w:r w:rsidR="00103784">
        <w:rPr>
          <w:rFonts w:asciiTheme="minorHAnsi" w:hAnsiTheme="minorHAnsi" w:cstheme="minorHAnsi"/>
          <w:b/>
          <w:iCs/>
          <w:lang w:val="hr-HR"/>
        </w:rPr>
        <w:t>4</w:t>
      </w:r>
      <w:r w:rsidR="00137B74">
        <w:rPr>
          <w:rFonts w:asciiTheme="minorHAnsi" w:hAnsiTheme="minorHAnsi" w:cstheme="minorHAnsi"/>
          <w:b/>
          <w:iCs/>
          <w:lang w:val="hr-HR"/>
        </w:rPr>
        <w:t>. godinu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72FC27B4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donosi se </w:t>
      </w:r>
      <w:r>
        <w:rPr>
          <w:rFonts w:asciiTheme="minorHAnsi" w:hAnsiTheme="minorHAnsi" w:cstheme="minorHAnsi"/>
          <w:bCs/>
          <w:iCs/>
          <w:lang w:val="hr-HR"/>
        </w:rPr>
        <w:t>Financijski plan Dječjeg vrtića „Lađica“ za proračunsku 202</w:t>
      </w:r>
      <w:r w:rsidR="00103784">
        <w:rPr>
          <w:rFonts w:asciiTheme="minorHAnsi" w:hAnsiTheme="minorHAnsi" w:cstheme="minorHAnsi"/>
          <w:bCs/>
          <w:iCs/>
          <w:lang w:val="hr-HR"/>
        </w:rPr>
        <w:t>2</w:t>
      </w:r>
      <w:r>
        <w:rPr>
          <w:rFonts w:asciiTheme="minorHAnsi" w:hAnsiTheme="minorHAnsi" w:cstheme="minorHAnsi"/>
          <w:bCs/>
          <w:iCs/>
          <w:lang w:val="hr-HR"/>
        </w:rPr>
        <w:t>. godinu i projekcija za 202</w:t>
      </w:r>
      <w:r w:rsidR="00103784">
        <w:rPr>
          <w:rFonts w:asciiTheme="minorHAnsi" w:hAnsiTheme="minorHAnsi" w:cstheme="minorHAnsi"/>
          <w:bCs/>
          <w:iCs/>
          <w:lang w:val="hr-HR"/>
        </w:rPr>
        <w:t>3</w:t>
      </w:r>
      <w:r>
        <w:rPr>
          <w:rFonts w:asciiTheme="minorHAnsi" w:hAnsiTheme="minorHAnsi" w:cstheme="minorHAnsi"/>
          <w:bCs/>
          <w:iCs/>
          <w:lang w:val="hr-HR"/>
        </w:rPr>
        <w:t>. i 202</w:t>
      </w:r>
      <w:r w:rsidR="00103784">
        <w:rPr>
          <w:rFonts w:asciiTheme="minorHAnsi" w:hAnsiTheme="minorHAnsi" w:cstheme="minorHAnsi"/>
          <w:bCs/>
          <w:iCs/>
          <w:lang w:val="hr-HR"/>
        </w:rPr>
        <w:t>4</w:t>
      </w:r>
      <w:r>
        <w:rPr>
          <w:rFonts w:asciiTheme="minorHAnsi" w:hAnsiTheme="minorHAnsi" w:cstheme="minorHAnsi"/>
          <w:bCs/>
          <w:iCs/>
          <w:lang w:val="hr-HR"/>
        </w:rPr>
        <w:t>. godinu.</w:t>
      </w:r>
    </w:p>
    <w:p w14:paraId="0993731E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78B3F912" w14:textId="18256724" w:rsidR="00F9242B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6DF29E3A" w14:textId="1209F125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Financijskim planom iz točke I. ove Odluke utvrđeni su prihodi i primitci te rashodi i izdatci u skladu s proračunskim kvalifikacijama utvrđenih zakonskim propisom</w:t>
      </w:r>
    </w:p>
    <w:p w14:paraId="2274C6F9" w14:textId="77777777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</w:p>
    <w:p w14:paraId="121006AA" w14:textId="75021093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0D6ABDB" w:rsidR="00F9242B" w:rsidRPr="009D183C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 plan iz točke I. ove Odluke njen je sastavni dio i bit će objavljen na mrežnim stranicama Dječjeg vrtića „Lađica“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0F5CA038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, 2</w:t>
      </w:r>
      <w:r>
        <w:rPr>
          <w:rFonts w:asciiTheme="minorHAnsi" w:eastAsiaTheme="minorHAnsi" w:hAnsiTheme="minorHAnsi" w:cstheme="minorHAnsi"/>
          <w:bCs/>
          <w:lang w:val="hr-HR"/>
        </w:rPr>
        <w:t>7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 prosinca 202</w:t>
      </w:r>
      <w:r>
        <w:rPr>
          <w:rFonts w:asciiTheme="minorHAnsi" w:eastAsiaTheme="minorHAnsi" w:hAnsiTheme="minorHAnsi" w:cstheme="minorHAnsi"/>
          <w:bCs/>
          <w:lang w:val="hr-HR"/>
        </w:rPr>
        <w:t>2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6FCF5F46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400-01/22-01</w:t>
      </w:r>
      <w:r w:rsidRPr="009D183C">
        <w:rPr>
          <w:rFonts w:asciiTheme="minorHAnsi" w:eastAsiaTheme="minorHAnsi" w:hAnsiTheme="minorHAnsi" w:cstheme="minorHAnsi"/>
          <w:bCs/>
          <w:lang w:val="hr-HR"/>
        </w:rPr>
        <w:t>/</w:t>
      </w:r>
      <w:r w:rsidR="00103784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3BE58798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22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9B4773">
        <w:rPr>
          <w:rFonts w:asciiTheme="minorHAnsi" w:eastAsiaTheme="minorHAnsi" w:hAnsiTheme="minorHAnsi" w:cstheme="minorHAnsi"/>
          <w:bCs/>
          <w:lang w:val="hr-HR"/>
        </w:rPr>
        <w:t>5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Andrija Balunović, mag.educ.philol.croat.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03784"/>
    <w:rsid w:val="0011616D"/>
    <w:rsid w:val="00137B74"/>
    <w:rsid w:val="00391648"/>
    <w:rsid w:val="003B2CB2"/>
    <w:rsid w:val="00426A80"/>
    <w:rsid w:val="00443427"/>
    <w:rsid w:val="004D4298"/>
    <w:rsid w:val="004F1F98"/>
    <w:rsid w:val="009B4773"/>
    <w:rsid w:val="009D183C"/>
    <w:rsid w:val="00A36F0D"/>
    <w:rsid w:val="00C05552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13</cp:revision>
  <cp:lastPrinted>2023-11-02T07:21:00Z</cp:lastPrinted>
  <dcterms:created xsi:type="dcterms:W3CDTF">2023-01-11T11:36:00Z</dcterms:created>
  <dcterms:modified xsi:type="dcterms:W3CDTF">2024-01-10T09:30:00Z</dcterms:modified>
</cp:coreProperties>
</file>