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A2287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DJEČJI VRTIĆ „LAĐICA“</w:t>
      </w:r>
    </w:p>
    <w:p w14:paraId="180B8450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Ulica bana Josipa Jelačića 26</w:t>
      </w:r>
    </w:p>
    <w:p w14:paraId="0CDFC0DD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35425 Davor</w:t>
      </w:r>
    </w:p>
    <w:p w14:paraId="7EF6A2EA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OIB 98940052971</w:t>
      </w:r>
    </w:p>
    <w:p w14:paraId="20805721" w14:textId="56D4F9E5" w:rsidR="00F9242B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UPRAVNO VIJEĆE</w:t>
      </w:r>
    </w:p>
    <w:p w14:paraId="769B452E" w14:textId="5459008D" w:rsidR="00F9242B" w:rsidRDefault="00F9242B" w:rsidP="00F9242B">
      <w:pPr>
        <w:rPr>
          <w:rFonts w:asciiTheme="minorHAnsi" w:hAnsiTheme="minorHAnsi" w:cstheme="minorHAnsi"/>
          <w:i/>
          <w:lang w:val="hr-HR"/>
        </w:rPr>
      </w:pPr>
    </w:p>
    <w:p w14:paraId="7576F9B6" w14:textId="77777777" w:rsidR="004F1F98" w:rsidRPr="009D183C" w:rsidRDefault="004F1F98" w:rsidP="00F9242B">
      <w:pPr>
        <w:rPr>
          <w:rFonts w:asciiTheme="minorHAnsi" w:hAnsiTheme="minorHAnsi" w:cstheme="minorHAnsi"/>
          <w:i/>
          <w:lang w:val="hr-HR"/>
        </w:rPr>
      </w:pPr>
    </w:p>
    <w:p w14:paraId="3DB9FEC1" w14:textId="7EEB7146" w:rsidR="00F9242B" w:rsidRPr="009D183C" w:rsidRDefault="00395913" w:rsidP="00F9242B">
      <w:pPr>
        <w:jc w:val="both"/>
        <w:rPr>
          <w:rFonts w:asciiTheme="minorHAnsi" w:hAnsiTheme="minorHAnsi" w:cstheme="minorHAnsi"/>
          <w:iCs/>
          <w:lang w:val="hr-HR"/>
        </w:rPr>
      </w:pPr>
      <w:r w:rsidRPr="00395913">
        <w:rPr>
          <w:rFonts w:asciiTheme="minorHAnsi" w:hAnsiTheme="minorHAnsi" w:cstheme="minorHAnsi"/>
          <w:iCs/>
          <w:lang w:val="hr-HR"/>
        </w:rPr>
        <w:t>Temeljem članka 81</w:t>
      </w:r>
      <w:r>
        <w:rPr>
          <w:rFonts w:asciiTheme="minorHAnsi" w:hAnsiTheme="minorHAnsi" w:cstheme="minorHAnsi"/>
          <w:iCs/>
          <w:lang w:val="hr-HR"/>
        </w:rPr>
        <w:t>.</w:t>
      </w:r>
      <w:r w:rsidRPr="00395913">
        <w:rPr>
          <w:rFonts w:asciiTheme="minorHAnsi" w:hAnsiTheme="minorHAnsi" w:cstheme="minorHAnsi"/>
          <w:iCs/>
          <w:lang w:val="hr-HR"/>
        </w:rPr>
        <w:t xml:space="preserve"> do 86</w:t>
      </w:r>
      <w:r>
        <w:rPr>
          <w:rFonts w:asciiTheme="minorHAnsi" w:hAnsiTheme="minorHAnsi" w:cstheme="minorHAnsi"/>
          <w:iCs/>
          <w:lang w:val="hr-HR"/>
        </w:rPr>
        <w:t>.</w:t>
      </w:r>
      <w:r w:rsidRPr="00395913">
        <w:rPr>
          <w:rFonts w:asciiTheme="minorHAnsi" w:hAnsiTheme="minorHAnsi" w:cstheme="minorHAnsi"/>
          <w:iCs/>
          <w:lang w:val="hr-HR"/>
        </w:rPr>
        <w:t xml:space="preserve"> Zakona o Proračunu ("Narodne novine" 144/21), Pravilnika o polugodišnjem i godišnjem izvještaju o izvršenju Proračuna (N.N. </w:t>
      </w:r>
      <w:proofErr w:type="spellStart"/>
      <w:r w:rsidRPr="00395913">
        <w:rPr>
          <w:rFonts w:asciiTheme="minorHAnsi" w:hAnsiTheme="minorHAnsi" w:cstheme="minorHAnsi"/>
          <w:iCs/>
          <w:lang w:val="hr-HR"/>
        </w:rPr>
        <w:t>br</w:t>
      </w:r>
      <w:proofErr w:type="spellEnd"/>
      <w:r w:rsidRPr="00395913">
        <w:rPr>
          <w:rFonts w:asciiTheme="minorHAnsi" w:hAnsiTheme="minorHAnsi" w:cstheme="minorHAnsi"/>
          <w:iCs/>
          <w:lang w:val="hr-HR"/>
        </w:rPr>
        <w:t xml:space="preserve"> 24/13, 102/17,1/20 i 147/20)</w:t>
      </w:r>
      <w:r w:rsidR="003B2CB2">
        <w:rPr>
          <w:rFonts w:asciiTheme="minorHAnsi" w:hAnsiTheme="minorHAnsi" w:cstheme="minorHAnsi"/>
          <w:iCs/>
          <w:lang w:val="hr-HR"/>
        </w:rPr>
        <w:t>,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 Upravno vijeće na 1</w:t>
      </w:r>
      <w:r>
        <w:rPr>
          <w:rFonts w:asciiTheme="minorHAnsi" w:hAnsiTheme="minorHAnsi" w:cstheme="minorHAnsi"/>
          <w:iCs/>
          <w:lang w:val="hr-HR"/>
        </w:rPr>
        <w:t>8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. sjednici održanoj dana </w:t>
      </w:r>
      <w:r>
        <w:rPr>
          <w:rFonts w:asciiTheme="minorHAnsi" w:hAnsiTheme="minorHAnsi" w:cstheme="minorHAnsi"/>
          <w:iCs/>
          <w:lang w:val="hr-HR"/>
        </w:rPr>
        <w:t>31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. </w:t>
      </w:r>
      <w:r>
        <w:rPr>
          <w:rFonts w:asciiTheme="minorHAnsi" w:hAnsiTheme="minorHAnsi" w:cstheme="minorHAnsi"/>
          <w:iCs/>
          <w:lang w:val="hr-HR"/>
        </w:rPr>
        <w:t>srpnja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 202</w:t>
      </w:r>
      <w:r w:rsidR="009D183C">
        <w:rPr>
          <w:rFonts w:asciiTheme="minorHAnsi" w:hAnsiTheme="minorHAnsi" w:cstheme="minorHAnsi"/>
          <w:iCs/>
          <w:lang w:val="hr-HR"/>
        </w:rPr>
        <w:t>3</w:t>
      </w:r>
      <w:r w:rsidR="00F9242B" w:rsidRPr="009D183C">
        <w:rPr>
          <w:rFonts w:asciiTheme="minorHAnsi" w:hAnsiTheme="minorHAnsi" w:cstheme="minorHAnsi"/>
          <w:iCs/>
          <w:lang w:val="hr-HR"/>
        </w:rPr>
        <w:t>. godine donijelo je</w:t>
      </w:r>
    </w:p>
    <w:p w14:paraId="236F147F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77721291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6E3F3AFC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0AC6CE8F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 xml:space="preserve">   O D L U K U</w:t>
      </w:r>
    </w:p>
    <w:p w14:paraId="07EF04E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779C4AFD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>O</w:t>
      </w:r>
    </w:p>
    <w:p w14:paraId="41F5BEC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0BA49D4E" w14:textId="578CF4EC" w:rsidR="00F9242B" w:rsidRDefault="00395913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 xml:space="preserve">usvajanju polugodišnjeg izvještaja o izvršenju Financijskog plana </w:t>
      </w:r>
    </w:p>
    <w:p w14:paraId="7F583449" w14:textId="06A4563F" w:rsidR="00395913" w:rsidRPr="009D183C" w:rsidRDefault="00395913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>Dječjeg vrtića „Lađica“</w:t>
      </w:r>
    </w:p>
    <w:p w14:paraId="453377F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628E85F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10B62DE6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380B89E0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 w:rsidRPr="009D183C">
        <w:rPr>
          <w:rFonts w:asciiTheme="minorHAnsi" w:hAnsiTheme="minorHAnsi" w:cstheme="minorHAnsi"/>
          <w:b/>
          <w:bCs/>
          <w:iCs/>
          <w:lang w:val="hr-HR"/>
        </w:rPr>
        <w:t>I.</w:t>
      </w:r>
    </w:p>
    <w:p w14:paraId="2DB52E7E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21657F93" w14:textId="5983EF71" w:rsidR="00F9242B" w:rsidRDefault="003B2CB2" w:rsidP="00F9242B">
      <w:pPr>
        <w:jc w:val="both"/>
        <w:rPr>
          <w:rFonts w:asciiTheme="minorHAnsi" w:hAnsiTheme="minorHAnsi" w:cstheme="minorHAnsi"/>
          <w:bCs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 xml:space="preserve">Ovom Odlukom </w:t>
      </w:r>
      <w:r w:rsidR="00395913">
        <w:rPr>
          <w:rFonts w:asciiTheme="minorHAnsi" w:hAnsiTheme="minorHAnsi" w:cstheme="minorHAnsi"/>
          <w:iCs/>
          <w:lang w:val="hr-HR"/>
        </w:rPr>
        <w:t>usvaja se polugodišnje izvješće o izvršenju Financijskog plana Dječjeg vrtića „Lađica“</w:t>
      </w:r>
      <w:r>
        <w:rPr>
          <w:rFonts w:asciiTheme="minorHAnsi" w:hAnsiTheme="minorHAnsi" w:cstheme="minorHAnsi"/>
          <w:bCs/>
          <w:iCs/>
          <w:lang w:val="hr-HR"/>
        </w:rPr>
        <w:t>.</w:t>
      </w:r>
    </w:p>
    <w:p w14:paraId="121006AA" w14:textId="3585B5F7" w:rsid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II.</w:t>
      </w:r>
    </w:p>
    <w:p w14:paraId="6B42DA99" w14:textId="77777777" w:rsidR="003B2CB2" w:rsidRP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32A1FC61" w14:textId="60D6ABDB" w:rsidR="00F9242B" w:rsidRDefault="003B2CB2" w:rsidP="00F9242B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Financijski plan iz točke I. ove Odluke njen je sastavni dio i bit će objavljen na mrežnim stranicama Dječjeg vrtića „Lađica“</w:t>
      </w:r>
    </w:p>
    <w:p w14:paraId="2AA738D8" w14:textId="7A2E676D" w:rsidR="00395913" w:rsidRDefault="00395913" w:rsidP="00395913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III.</w:t>
      </w:r>
    </w:p>
    <w:p w14:paraId="7FF059BA" w14:textId="77777777" w:rsidR="00395913" w:rsidRDefault="00395913" w:rsidP="00395913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55115681" w14:textId="20826BCA" w:rsidR="00395913" w:rsidRPr="00395913" w:rsidRDefault="00395913" w:rsidP="00395913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Ova je Odluka konačna i stupa na snagu osmi dan nakon donošenja.</w:t>
      </w:r>
    </w:p>
    <w:p w14:paraId="0B5BE7AA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5FD310BD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3F361467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18B982EB" w14:textId="5BE06792" w:rsidR="00F9242B" w:rsidRPr="009D183C" w:rsidRDefault="009D183C" w:rsidP="00F9242B">
      <w:pPr>
        <w:rPr>
          <w:rFonts w:asciiTheme="minorHAnsi" w:eastAsiaTheme="minorHAnsi" w:hAnsiTheme="minorHAnsi" w:cstheme="minorHAnsi"/>
          <w:bCs/>
          <w:lang w:val="hr-HR"/>
        </w:rPr>
      </w:pPr>
      <w:r>
        <w:rPr>
          <w:rFonts w:asciiTheme="minorHAnsi" w:eastAsiaTheme="minorHAnsi" w:hAnsiTheme="minorHAnsi" w:cstheme="minorHAnsi"/>
          <w:bCs/>
          <w:lang w:val="hr-HR"/>
        </w:rPr>
        <w:t>Davor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, </w:t>
      </w:r>
      <w:r w:rsidR="00395913">
        <w:rPr>
          <w:rFonts w:asciiTheme="minorHAnsi" w:eastAsiaTheme="minorHAnsi" w:hAnsiTheme="minorHAnsi" w:cstheme="minorHAnsi"/>
          <w:bCs/>
          <w:lang w:val="hr-HR"/>
        </w:rPr>
        <w:t>31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. </w:t>
      </w:r>
      <w:r w:rsidR="00395913">
        <w:rPr>
          <w:rFonts w:asciiTheme="minorHAnsi" w:eastAsiaTheme="minorHAnsi" w:hAnsiTheme="minorHAnsi" w:cstheme="minorHAnsi"/>
          <w:bCs/>
          <w:lang w:val="hr-HR"/>
        </w:rPr>
        <w:t>srpnja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 202</w:t>
      </w:r>
      <w:r w:rsidR="00395913">
        <w:rPr>
          <w:rFonts w:asciiTheme="minorHAnsi" w:eastAsiaTheme="minorHAnsi" w:hAnsiTheme="minorHAnsi" w:cstheme="minorHAnsi"/>
          <w:bCs/>
          <w:lang w:val="hr-HR"/>
        </w:rPr>
        <w:t>3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>.</w:t>
      </w:r>
    </w:p>
    <w:p w14:paraId="1FE0407F" w14:textId="77777777" w:rsidR="00F9242B" w:rsidRPr="009D183C" w:rsidRDefault="00F9242B" w:rsidP="00F9242B">
      <w:pPr>
        <w:rPr>
          <w:rFonts w:asciiTheme="minorHAnsi" w:eastAsiaTheme="minorHAnsi" w:hAnsiTheme="minorHAnsi" w:cstheme="minorHAnsi"/>
          <w:b/>
          <w:lang w:val="hr-HR"/>
        </w:rPr>
      </w:pPr>
    </w:p>
    <w:p w14:paraId="79171AC8" w14:textId="7E2B8D84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 xml:space="preserve">KLASA: </w:t>
      </w:r>
      <w:r w:rsidR="00F76236">
        <w:rPr>
          <w:rFonts w:asciiTheme="minorHAnsi" w:eastAsiaTheme="minorHAnsi" w:hAnsiTheme="minorHAnsi" w:cstheme="minorHAnsi"/>
          <w:bCs/>
          <w:lang w:val="hr-HR"/>
        </w:rPr>
        <w:t>400-01/22-01/2</w:t>
      </w:r>
    </w:p>
    <w:p w14:paraId="066B51E9" w14:textId="3D5DD435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>URBROJ: 2178/</w:t>
      </w:r>
      <w:r w:rsidR="009D183C">
        <w:rPr>
          <w:rFonts w:asciiTheme="minorHAnsi" w:eastAsiaTheme="minorHAnsi" w:hAnsiTheme="minorHAnsi" w:cstheme="minorHAnsi"/>
          <w:bCs/>
          <w:lang w:val="hr-HR"/>
        </w:rPr>
        <w:t>17</w:t>
      </w:r>
      <w:r w:rsidRPr="009D183C">
        <w:rPr>
          <w:rFonts w:asciiTheme="minorHAnsi" w:eastAsiaTheme="minorHAnsi" w:hAnsiTheme="minorHAnsi" w:cstheme="minorHAnsi"/>
          <w:bCs/>
          <w:lang w:val="hr-HR"/>
        </w:rPr>
        <w:t>-02-03-</w:t>
      </w:r>
      <w:r w:rsidR="009D183C">
        <w:rPr>
          <w:rFonts w:asciiTheme="minorHAnsi" w:eastAsiaTheme="minorHAnsi" w:hAnsiTheme="minorHAnsi" w:cstheme="minorHAnsi"/>
          <w:bCs/>
          <w:lang w:val="hr-HR"/>
        </w:rPr>
        <w:t>2</w:t>
      </w:r>
      <w:r w:rsidR="00395913">
        <w:rPr>
          <w:rFonts w:asciiTheme="minorHAnsi" w:eastAsiaTheme="minorHAnsi" w:hAnsiTheme="minorHAnsi" w:cstheme="minorHAnsi"/>
          <w:bCs/>
          <w:lang w:val="hr-HR"/>
        </w:rPr>
        <w:t>3</w:t>
      </w:r>
      <w:r w:rsidRPr="009D183C">
        <w:rPr>
          <w:rFonts w:asciiTheme="minorHAnsi" w:eastAsiaTheme="minorHAnsi" w:hAnsiTheme="minorHAnsi" w:cstheme="minorHAnsi"/>
          <w:bCs/>
          <w:lang w:val="hr-HR"/>
        </w:rPr>
        <w:t>-</w:t>
      </w:r>
      <w:r w:rsidR="009D183C">
        <w:rPr>
          <w:rFonts w:asciiTheme="minorHAnsi" w:eastAsiaTheme="minorHAnsi" w:hAnsiTheme="minorHAnsi" w:cstheme="minorHAnsi"/>
          <w:bCs/>
          <w:lang w:val="hr-HR"/>
        </w:rPr>
        <w:t>0</w:t>
      </w:r>
      <w:r w:rsidR="00F76236">
        <w:rPr>
          <w:rFonts w:asciiTheme="minorHAnsi" w:eastAsiaTheme="minorHAnsi" w:hAnsiTheme="minorHAnsi" w:cstheme="minorHAnsi"/>
          <w:bCs/>
          <w:lang w:val="hr-HR"/>
        </w:rPr>
        <w:t>3</w:t>
      </w:r>
    </w:p>
    <w:p w14:paraId="5E3216CF" w14:textId="5A8B60F5" w:rsidR="00F9242B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7800DE31" w14:textId="77777777" w:rsidR="004F1F98" w:rsidRPr="009D183C" w:rsidRDefault="004F1F98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42A1E1C2" w14:textId="77777777" w:rsidR="00F9242B" w:rsidRPr="009D183C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575EB228" w14:textId="77777777" w:rsidR="00F9242B" w:rsidRPr="009D183C" w:rsidRDefault="00F9242B" w:rsidP="00F9242B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 w:rsidRPr="009D183C">
        <w:rPr>
          <w:rFonts w:asciiTheme="minorHAnsi" w:eastAsiaTheme="minorHAnsi" w:hAnsiTheme="minorHAnsi" w:cstheme="minorHAnsi"/>
          <w:lang w:val="hr-HR"/>
        </w:rPr>
        <w:t>PREDSJEDNIK UPRAVNOG VIJEĆA</w:t>
      </w:r>
    </w:p>
    <w:p w14:paraId="302D52B4" w14:textId="67AE8FAF" w:rsidR="0011616D" w:rsidRPr="00137B74" w:rsidRDefault="009D183C" w:rsidP="00137B74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>
        <w:rPr>
          <w:rFonts w:asciiTheme="minorHAnsi" w:eastAsiaTheme="minorHAnsi" w:hAnsiTheme="minorHAnsi" w:cstheme="minorHAnsi"/>
          <w:lang w:val="hr-HR"/>
        </w:rPr>
        <w:t xml:space="preserve">Andrija </w:t>
      </w:r>
      <w:proofErr w:type="spellStart"/>
      <w:r>
        <w:rPr>
          <w:rFonts w:asciiTheme="minorHAnsi" w:eastAsiaTheme="minorHAnsi" w:hAnsiTheme="minorHAnsi" w:cstheme="minorHAnsi"/>
          <w:lang w:val="hr-HR"/>
        </w:rPr>
        <w:t>Balunović</w:t>
      </w:r>
      <w:proofErr w:type="spellEnd"/>
      <w:r>
        <w:rPr>
          <w:rFonts w:asciiTheme="minorHAnsi" w:eastAsiaTheme="minorHAnsi" w:hAnsiTheme="minorHAnsi" w:cstheme="minorHAnsi"/>
          <w:lang w:val="hr-HR"/>
        </w:rPr>
        <w:t xml:space="preserve">, </w:t>
      </w:r>
      <w:proofErr w:type="spellStart"/>
      <w:r>
        <w:rPr>
          <w:rFonts w:asciiTheme="minorHAnsi" w:eastAsiaTheme="minorHAnsi" w:hAnsiTheme="minorHAnsi" w:cstheme="minorHAnsi"/>
          <w:lang w:val="hr-HR"/>
        </w:rPr>
        <w:t>mag.educ.philol.croat</w:t>
      </w:r>
      <w:proofErr w:type="spellEnd"/>
      <w:r>
        <w:rPr>
          <w:rFonts w:asciiTheme="minorHAnsi" w:eastAsiaTheme="minorHAnsi" w:hAnsiTheme="minorHAnsi" w:cstheme="minorHAnsi"/>
          <w:lang w:val="hr-HR"/>
        </w:rPr>
        <w:t>.</w:t>
      </w:r>
    </w:p>
    <w:sectPr w:rsidR="0011616D" w:rsidRPr="00137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2B"/>
    <w:rsid w:val="0011616D"/>
    <w:rsid w:val="00137B74"/>
    <w:rsid w:val="00395913"/>
    <w:rsid w:val="003B2CB2"/>
    <w:rsid w:val="00426A80"/>
    <w:rsid w:val="00443427"/>
    <w:rsid w:val="004F1F98"/>
    <w:rsid w:val="009D183C"/>
    <w:rsid w:val="00C05552"/>
    <w:rsid w:val="00F76236"/>
    <w:rsid w:val="00F9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A6DA"/>
  <w15:chartTrackingRefBased/>
  <w15:docId w15:val="{BF54B470-18DA-4865-8B2D-8458B371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9242B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3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Đuro  Anđelković</cp:lastModifiedBy>
  <cp:revision>3</cp:revision>
  <cp:lastPrinted>2023-11-02T07:31:00Z</cp:lastPrinted>
  <dcterms:created xsi:type="dcterms:W3CDTF">2023-08-10T11:16:00Z</dcterms:created>
  <dcterms:modified xsi:type="dcterms:W3CDTF">2023-11-02T07:32:00Z</dcterms:modified>
</cp:coreProperties>
</file>